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13508">
      <w:pPr>
        <w:spacing w:line="240" w:lineRule="auto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吉钰新材料土方回填项目机械租赁</w:t>
      </w:r>
    </w:p>
    <w:p w14:paraId="0B45054B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报价清单</w:t>
      </w:r>
    </w:p>
    <w:tbl>
      <w:tblPr>
        <w:tblStyle w:val="3"/>
        <w:tblpPr w:leftFromText="180" w:rightFromText="180" w:vertAnchor="text" w:horzAnchor="page" w:tblpX="1490" w:tblpY="351"/>
        <w:tblOverlap w:val="never"/>
        <w:tblW w:w="8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391"/>
        <w:gridCol w:w="2010"/>
        <w:gridCol w:w="1535"/>
        <w:gridCol w:w="1042"/>
        <w:gridCol w:w="1912"/>
      </w:tblGrid>
      <w:tr w14:paraId="6489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686" w:type="dxa"/>
            <w:noWrap w:val="0"/>
            <w:vAlign w:val="center"/>
          </w:tcPr>
          <w:p w14:paraId="3309A3C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91" w:type="dxa"/>
            <w:noWrap w:val="0"/>
            <w:vAlign w:val="center"/>
          </w:tcPr>
          <w:p w14:paraId="6D1800C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010" w:type="dxa"/>
            <w:noWrap w:val="0"/>
            <w:vAlign w:val="center"/>
          </w:tcPr>
          <w:p w14:paraId="3FB2134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535" w:type="dxa"/>
            <w:noWrap w:val="0"/>
            <w:vAlign w:val="center"/>
          </w:tcPr>
          <w:p w14:paraId="4A476EB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单价限价</w:t>
            </w:r>
          </w:p>
        </w:tc>
        <w:tc>
          <w:tcPr>
            <w:tcW w:w="1042" w:type="dxa"/>
            <w:noWrap w:val="0"/>
            <w:vAlign w:val="center"/>
          </w:tcPr>
          <w:p w14:paraId="09E58EB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下浮率%</w:t>
            </w:r>
          </w:p>
        </w:tc>
        <w:tc>
          <w:tcPr>
            <w:tcW w:w="1912" w:type="dxa"/>
            <w:noWrap w:val="0"/>
            <w:vAlign w:val="center"/>
          </w:tcPr>
          <w:p w14:paraId="54ED0D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不含税单价</w:t>
            </w:r>
          </w:p>
        </w:tc>
      </w:tr>
      <w:tr w14:paraId="4838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noWrap w:val="0"/>
            <w:vAlign w:val="center"/>
          </w:tcPr>
          <w:p w14:paraId="1580D35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91" w:type="dxa"/>
            <w:noWrap w:val="0"/>
            <w:vAlign w:val="center"/>
          </w:tcPr>
          <w:p w14:paraId="3303CCA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挖掘机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02C459A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120型-180型</w:t>
            </w:r>
          </w:p>
        </w:tc>
        <w:tc>
          <w:tcPr>
            <w:tcW w:w="1535" w:type="dxa"/>
            <w:noWrap w:val="0"/>
            <w:vAlign w:val="center"/>
          </w:tcPr>
          <w:p w14:paraId="256F435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250 元/小时</w:t>
            </w:r>
          </w:p>
        </w:tc>
        <w:tc>
          <w:tcPr>
            <w:tcW w:w="1042" w:type="dxa"/>
            <w:vMerge w:val="restart"/>
            <w:shd w:val="clear" w:color="auto" w:fill="auto"/>
            <w:noWrap w:val="0"/>
            <w:vAlign w:val="center"/>
          </w:tcPr>
          <w:p w14:paraId="5D82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noWrap w:val="0"/>
            <w:vAlign w:val="center"/>
          </w:tcPr>
          <w:p w14:paraId="1376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641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noWrap w:val="0"/>
            <w:vAlign w:val="center"/>
          </w:tcPr>
          <w:p w14:paraId="16460C8A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01F1423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单驱单钢轮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振动压路机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3E355E8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20T 以上</w:t>
            </w:r>
          </w:p>
        </w:tc>
        <w:tc>
          <w:tcPr>
            <w:tcW w:w="1535" w:type="dxa"/>
            <w:noWrap w:val="0"/>
            <w:vAlign w:val="center"/>
          </w:tcPr>
          <w:p w14:paraId="20DDD6D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305 元/小时</w:t>
            </w:r>
          </w:p>
        </w:tc>
        <w:tc>
          <w:tcPr>
            <w:tcW w:w="1042" w:type="dxa"/>
            <w:vMerge w:val="continue"/>
            <w:shd w:val="clear" w:color="auto" w:fill="auto"/>
            <w:noWrap w:val="0"/>
            <w:vAlign w:val="center"/>
          </w:tcPr>
          <w:p w14:paraId="47C2B5A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noWrap w:val="0"/>
            <w:vAlign w:val="center"/>
          </w:tcPr>
          <w:p w14:paraId="2CFD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89B5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noWrap w:val="0"/>
            <w:vAlign w:val="center"/>
          </w:tcPr>
          <w:p w14:paraId="067B8DED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91" w:type="dxa"/>
            <w:noWrap w:val="0"/>
            <w:vAlign w:val="center"/>
          </w:tcPr>
          <w:p w14:paraId="4FA3F72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装载机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5ED9E15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30 型</w:t>
            </w:r>
          </w:p>
        </w:tc>
        <w:tc>
          <w:tcPr>
            <w:tcW w:w="1535" w:type="dxa"/>
            <w:noWrap w:val="0"/>
            <w:vAlign w:val="center"/>
          </w:tcPr>
          <w:p w14:paraId="6EB070C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190 元/小时</w:t>
            </w:r>
          </w:p>
        </w:tc>
        <w:tc>
          <w:tcPr>
            <w:tcW w:w="1042" w:type="dxa"/>
            <w:vMerge w:val="continue"/>
            <w:shd w:val="clear" w:color="auto" w:fill="auto"/>
            <w:noWrap w:val="0"/>
            <w:vAlign w:val="center"/>
          </w:tcPr>
          <w:p w14:paraId="5159826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noWrap w:val="0"/>
            <w:vAlign w:val="center"/>
          </w:tcPr>
          <w:p w14:paraId="50B7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B4D8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noWrap w:val="0"/>
            <w:vAlign w:val="center"/>
          </w:tcPr>
          <w:p w14:paraId="6A935254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91" w:type="dxa"/>
            <w:noWrap w:val="0"/>
            <w:vAlign w:val="center"/>
          </w:tcPr>
          <w:p w14:paraId="084D51B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推土机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50D66CE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100 型</w:t>
            </w:r>
          </w:p>
        </w:tc>
        <w:tc>
          <w:tcPr>
            <w:tcW w:w="1535" w:type="dxa"/>
            <w:noWrap w:val="0"/>
            <w:vAlign w:val="center"/>
          </w:tcPr>
          <w:p w14:paraId="7C7AA44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180 元/小时</w:t>
            </w:r>
          </w:p>
        </w:tc>
        <w:tc>
          <w:tcPr>
            <w:tcW w:w="1042" w:type="dxa"/>
            <w:vMerge w:val="continue"/>
            <w:shd w:val="clear" w:color="auto" w:fill="auto"/>
            <w:noWrap w:val="0"/>
            <w:vAlign w:val="center"/>
          </w:tcPr>
          <w:p w14:paraId="24C97EA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noWrap w:val="0"/>
            <w:vAlign w:val="center"/>
          </w:tcPr>
          <w:p w14:paraId="2CF4E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844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077" w:type="dxa"/>
            <w:gridSpan w:val="2"/>
            <w:noWrap w:val="0"/>
            <w:vAlign w:val="center"/>
          </w:tcPr>
          <w:p w14:paraId="36DE1C2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供应商（加盖印章）</w:t>
            </w:r>
          </w:p>
        </w:tc>
        <w:tc>
          <w:tcPr>
            <w:tcW w:w="2010" w:type="dxa"/>
            <w:noWrap w:val="0"/>
            <w:vAlign w:val="center"/>
          </w:tcPr>
          <w:p w14:paraId="3662106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577" w:type="dxa"/>
            <w:gridSpan w:val="2"/>
            <w:noWrap w:val="0"/>
            <w:vAlign w:val="center"/>
          </w:tcPr>
          <w:p w14:paraId="5776CA86">
            <w:pPr>
              <w:spacing w:line="24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1912" w:type="dxa"/>
            <w:noWrap w:val="0"/>
            <w:vAlign w:val="center"/>
          </w:tcPr>
          <w:p w14:paraId="438A2398">
            <w:pPr>
              <w:spacing w:line="24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传真：</w:t>
            </w:r>
          </w:p>
        </w:tc>
      </w:tr>
    </w:tbl>
    <w:p w14:paraId="518AB50D">
      <w:pPr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                                                                           </w:t>
      </w:r>
    </w:p>
    <w:p w14:paraId="2B7841BE">
      <w:pPr>
        <w:jc w:val="left"/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注：</w:t>
      </w:r>
      <w:r>
        <w:rPr>
          <w:rFonts w:hint="eastAsia" w:ascii="宋体" w:hAnsi="宋体" w:cs="宋体"/>
          <w:sz w:val="21"/>
          <w:szCs w:val="21"/>
          <w:vertAlign w:val="baseline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本项目采用下浮率方式进行报价，供应商填报下浮率数值越大，则报价越优。</w:t>
      </w:r>
    </w:p>
    <w:p w14:paraId="5BBA50D8">
      <w:pPr>
        <w:jc w:val="left"/>
        <w:rPr>
          <w:rFonts w:hint="default" w:ascii="宋体" w:hAnsi="宋体" w:eastAsia="宋体" w:cs="宋体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cs="宋体"/>
          <w:sz w:val="21"/>
          <w:szCs w:val="21"/>
          <w:vertAlign w:val="baseline"/>
          <w:lang w:val="en-US" w:eastAsia="zh-CN"/>
        </w:rPr>
        <w:t>2.不含税单价=单价限价*(1-下浮率)</w:t>
      </w:r>
    </w:p>
    <w:p w14:paraId="6D0D872A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4776BA52">
      <w:pPr>
        <w:jc w:val="center"/>
        <w:rPr>
          <w:rFonts w:hint="default" w:ascii="幼圆" w:hAnsi="幼圆" w:eastAsia="幼圆" w:cs="幼圆"/>
          <w:sz w:val="28"/>
          <w:szCs w:val="28"/>
          <w:lang w:val="en-US" w:eastAsia="zh-CN"/>
        </w:rPr>
      </w:pPr>
      <w:r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  <w:t xml:space="preserve">                                         </w:t>
      </w:r>
      <w:bookmarkStart w:id="0" w:name="_GoBack"/>
      <w:bookmarkEnd w:id="0"/>
      <w:r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  <w:t xml:space="preserve">                             年    月    日    </w:t>
      </w:r>
    </w:p>
    <w:sectPr>
      <w:pgSz w:w="11906" w:h="16838"/>
      <w:pgMar w:top="1440" w:right="1486" w:bottom="1440" w:left="16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D73AD"/>
    <w:rsid w:val="0A6A7250"/>
    <w:rsid w:val="0C7D73AD"/>
    <w:rsid w:val="16BB42CC"/>
    <w:rsid w:val="25B51A6C"/>
    <w:rsid w:val="2D63718F"/>
    <w:rsid w:val="311220CC"/>
    <w:rsid w:val="3AB85F64"/>
    <w:rsid w:val="464C209A"/>
    <w:rsid w:val="4FC9794B"/>
    <w:rsid w:val="60DB4D16"/>
    <w:rsid w:val="683C0016"/>
    <w:rsid w:val="6EF42240"/>
    <w:rsid w:val="726B3700"/>
    <w:rsid w:val="7B99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192</Characters>
  <Lines>0</Lines>
  <Paragraphs>0</Paragraphs>
  <TotalTime>8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2026-07-17T02:12:00Z</dcterms:created>
  <dc:creator>Liujx</dc:creator>
  <cp:lastModifiedBy>sv</cp:lastModifiedBy>
  <cp:lastPrinted>2026-09-03T08:36:00Z</cp:lastPrinted>
  <dcterms:modified xsi:type="dcterms:W3CDTF">2026-09-07T08:14:09Z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7102C488BFD8458AAEDB753CC4C8443E_13</vt:lpwstr>
  </property>
  <property fmtid="{D5CDD505-2E9C-101B-9397-08002B2CF9AE}" pid="4" name="KSOTemplateDocerSaveRecord">
    <vt:lpwstr>eyJoZGlkIjoiY2RmNmRmYTU4ODQwYmFmYWUxYTY4OGUyMTVmNzBhM2UiLCJ1c2VySWQiOiIzNTY4MTE3MzgifQ==</vt:lpwstr>
  </property>
</Properties>
</file>